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02D" w:rsidRDefault="0088202D" w:rsidP="0088202D">
      <w:pPr>
        <w:jc w:val="center"/>
        <w:rPr>
          <w:sz w:val="32"/>
          <w:szCs w:val="32"/>
        </w:rPr>
      </w:pPr>
      <w:bookmarkStart w:id="0" w:name="_GoBack"/>
      <w:bookmarkEnd w:id="0"/>
      <w:r>
        <w:rPr>
          <w:rFonts w:ascii="Gill Sans MT" w:hAnsi="Gill Sans MT"/>
          <w:b/>
          <w:sz w:val="28"/>
          <w:szCs w:val="28"/>
        </w:rPr>
        <w:t xml:space="preserve">Module:  5—Grade Level Genre: </w:t>
      </w:r>
      <w:r w:rsidRPr="00153F3F">
        <w:rPr>
          <w:rFonts w:ascii="Gill Sans MT" w:hAnsi="Gill Sans MT"/>
          <w:i/>
          <w:sz w:val="28"/>
          <w:szCs w:val="28"/>
        </w:rPr>
        <w:t>Myths and traditional literature, poems, drama</w:t>
      </w:r>
      <w:r w:rsidRPr="00D20BEA">
        <w:rPr>
          <w:sz w:val="32"/>
          <w:szCs w:val="32"/>
        </w:rPr>
        <w:t xml:space="preserve"> </w:t>
      </w:r>
    </w:p>
    <w:p w:rsidR="0088202D" w:rsidRPr="00D20BEA" w:rsidRDefault="0088202D" w:rsidP="0088202D">
      <w:pPr>
        <w:jc w:val="center"/>
        <w:rPr>
          <w:sz w:val="32"/>
          <w:szCs w:val="32"/>
        </w:rPr>
      </w:pPr>
      <w:r w:rsidRPr="00D20BEA">
        <w:rPr>
          <w:sz w:val="32"/>
          <w:szCs w:val="32"/>
        </w:rPr>
        <w:t xml:space="preserve">Formative </w:t>
      </w:r>
      <w:r>
        <w:rPr>
          <w:sz w:val="32"/>
          <w:szCs w:val="32"/>
        </w:rPr>
        <w:t xml:space="preserve">1 </w:t>
      </w:r>
      <w:r w:rsidRPr="00D20BEA">
        <w:rPr>
          <w:sz w:val="32"/>
          <w:szCs w:val="32"/>
        </w:rPr>
        <w:t xml:space="preserve">Assessment </w:t>
      </w:r>
    </w:p>
    <w:tbl>
      <w:tblPr>
        <w:tblStyle w:val="TableGrid"/>
        <w:tblpPr w:leftFromText="180" w:rightFromText="180" w:vertAnchor="text" w:horzAnchor="margin" w:tblpY="247"/>
        <w:tblW w:w="0" w:type="auto"/>
        <w:tblLook w:val="04A0" w:firstRow="1" w:lastRow="0" w:firstColumn="1" w:lastColumn="0" w:noHBand="0" w:noVBand="1"/>
      </w:tblPr>
      <w:tblGrid>
        <w:gridCol w:w="3702"/>
        <w:gridCol w:w="5859"/>
      </w:tblGrid>
      <w:tr w:rsidR="0088202D" w:rsidTr="00EA15EE">
        <w:trPr>
          <w:trHeight w:val="680"/>
        </w:trPr>
        <w:tc>
          <w:tcPr>
            <w:tcW w:w="3702" w:type="dxa"/>
          </w:tcPr>
          <w:p w:rsidR="0088202D" w:rsidRDefault="0088202D" w:rsidP="00EA15EE">
            <w:pPr>
              <w:rPr>
                <w:b/>
              </w:rPr>
            </w:pPr>
            <w:r>
              <w:rPr>
                <w:b/>
              </w:rPr>
              <w:t>Type:</w:t>
            </w:r>
          </w:p>
          <w:p w:rsidR="0088202D" w:rsidRPr="001714AE" w:rsidRDefault="00CC11BF" w:rsidP="00EA15EE">
            <w:pPr>
              <w:pStyle w:val="ListParagrap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-1905</wp:posOffset>
                      </wp:positionV>
                      <wp:extent cx="163195" cy="168275"/>
                      <wp:effectExtent l="0" t="0" r="27305" b="2222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3195" cy="1682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margin-left:9.9pt;margin-top:-.15pt;width:12.85pt;height:1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  <w:r w:rsidR="0088202D" w:rsidRPr="001714AE">
              <w:t>Formative</w:t>
            </w:r>
          </w:p>
          <w:p w:rsidR="0088202D" w:rsidRDefault="00CC11BF" w:rsidP="00EA15EE"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142240</wp:posOffset>
                      </wp:positionV>
                      <wp:extent cx="162560" cy="167640"/>
                      <wp:effectExtent l="0" t="0" r="27940" b="2286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2560" cy="1676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margin-left:9.1pt;margin-top:11.2pt;width:12.8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:rsidR="0088202D" w:rsidRDefault="0088202D" w:rsidP="00EA15EE">
            <w:r>
              <w:t xml:space="preserve">              Summative</w:t>
            </w:r>
          </w:p>
        </w:tc>
        <w:tc>
          <w:tcPr>
            <w:tcW w:w="5859" w:type="dxa"/>
          </w:tcPr>
          <w:p w:rsidR="0088202D" w:rsidRDefault="0088202D" w:rsidP="00EA15EE">
            <w:pPr>
              <w:pStyle w:val="ListParagraph"/>
              <w:spacing w:before="120"/>
            </w:pPr>
          </w:p>
        </w:tc>
      </w:tr>
      <w:tr w:rsidR="0088202D" w:rsidTr="00EA15EE">
        <w:trPr>
          <w:trHeight w:val="680"/>
        </w:trPr>
        <w:tc>
          <w:tcPr>
            <w:tcW w:w="3702" w:type="dxa"/>
          </w:tcPr>
          <w:p w:rsidR="0088202D" w:rsidRDefault="0088202D" w:rsidP="00EA15EE">
            <w:pPr>
              <w:rPr>
                <w:b/>
              </w:rPr>
            </w:pPr>
            <w:r w:rsidRPr="0001218F">
              <w:rPr>
                <w:b/>
              </w:rPr>
              <w:t>Critical Content  and skills assessed</w:t>
            </w:r>
          </w:p>
          <w:p w:rsidR="0088202D" w:rsidRPr="000B128E" w:rsidRDefault="0088202D" w:rsidP="00EA15E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RL 4.4</w:t>
            </w:r>
          </w:p>
          <w:p w:rsidR="0088202D" w:rsidRDefault="0088202D" w:rsidP="0088202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Meaning of words and phrases are determined by text</w:t>
            </w:r>
          </w:p>
          <w:p w:rsidR="0088202D" w:rsidRPr="0001218F" w:rsidRDefault="0088202D" w:rsidP="00EA15EE">
            <w:pPr>
              <w:rPr>
                <w:b/>
              </w:rPr>
            </w:pPr>
          </w:p>
        </w:tc>
        <w:tc>
          <w:tcPr>
            <w:tcW w:w="5859" w:type="dxa"/>
          </w:tcPr>
          <w:p w:rsidR="0088202D" w:rsidRDefault="0088202D" w:rsidP="00EA15EE">
            <w:pPr>
              <w:pStyle w:val="ListParagraph"/>
              <w:spacing w:before="120"/>
            </w:pPr>
          </w:p>
          <w:p w:rsidR="0088202D" w:rsidRPr="000B128E" w:rsidRDefault="0088202D" w:rsidP="00EA15E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RL 4.4</w:t>
            </w:r>
          </w:p>
          <w:p w:rsidR="0088202D" w:rsidRDefault="0088202D" w:rsidP="0088202D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Determine the meaning of words and phrases from the text, including mythological references.</w:t>
            </w:r>
          </w:p>
          <w:p w:rsidR="0088202D" w:rsidRDefault="0088202D" w:rsidP="00EA15EE">
            <w:pPr>
              <w:pStyle w:val="ListParagraph"/>
              <w:spacing w:before="120"/>
            </w:pPr>
          </w:p>
        </w:tc>
      </w:tr>
      <w:tr w:rsidR="0088202D" w:rsidTr="00EA15EE">
        <w:trPr>
          <w:trHeight w:val="680"/>
        </w:trPr>
        <w:tc>
          <w:tcPr>
            <w:tcW w:w="3702" w:type="dxa"/>
          </w:tcPr>
          <w:p w:rsidR="0088202D" w:rsidRPr="0001218F" w:rsidRDefault="0088202D" w:rsidP="00EA15EE">
            <w:pPr>
              <w:rPr>
                <w:b/>
              </w:rPr>
            </w:pPr>
            <w:r w:rsidRPr="0001218F">
              <w:rPr>
                <w:b/>
              </w:rPr>
              <w:t xml:space="preserve">Estimated </w:t>
            </w:r>
            <w:r>
              <w:rPr>
                <w:b/>
              </w:rPr>
              <w:t>Duration of time</w:t>
            </w:r>
          </w:p>
          <w:p w:rsidR="0088202D" w:rsidRDefault="0088202D" w:rsidP="00EA15EE"/>
        </w:tc>
        <w:tc>
          <w:tcPr>
            <w:tcW w:w="5859" w:type="dxa"/>
          </w:tcPr>
          <w:p w:rsidR="0088202D" w:rsidRDefault="0088202D" w:rsidP="00EA15EE">
            <w:r>
              <w:t>30 minutes</w:t>
            </w:r>
          </w:p>
        </w:tc>
      </w:tr>
      <w:tr w:rsidR="0088202D" w:rsidTr="00EA15EE">
        <w:trPr>
          <w:trHeight w:val="680"/>
        </w:trPr>
        <w:tc>
          <w:tcPr>
            <w:tcW w:w="3702" w:type="dxa"/>
          </w:tcPr>
          <w:p w:rsidR="0088202D" w:rsidRPr="0001218F" w:rsidRDefault="0088202D" w:rsidP="00EA15EE">
            <w:pPr>
              <w:rPr>
                <w:b/>
              </w:rPr>
            </w:pPr>
            <w:r w:rsidRPr="0001218F">
              <w:rPr>
                <w:b/>
              </w:rPr>
              <w:t>Description of the task</w:t>
            </w:r>
          </w:p>
          <w:p w:rsidR="0088202D" w:rsidRDefault="0088202D" w:rsidP="00EA15EE">
            <w:r>
              <w:t>Please include:</w:t>
            </w:r>
          </w:p>
          <w:p w:rsidR="0088202D" w:rsidRDefault="0088202D" w:rsidP="00EA15EE">
            <w:pPr>
              <w:pStyle w:val="ListParagraph"/>
              <w:numPr>
                <w:ilvl w:val="0"/>
                <w:numId w:val="1"/>
              </w:numPr>
            </w:pPr>
            <w:r>
              <w:t>Instructions that will be given to students</w:t>
            </w:r>
          </w:p>
          <w:p w:rsidR="0088202D" w:rsidRDefault="0088202D" w:rsidP="00EA15EE">
            <w:pPr>
              <w:pStyle w:val="ListParagraph"/>
              <w:numPr>
                <w:ilvl w:val="0"/>
                <w:numId w:val="1"/>
              </w:numPr>
            </w:pPr>
            <w:r>
              <w:t xml:space="preserve"> A description of the reading pieces to be used.  Feel free to include suggested titles or any weblinks if you have them</w:t>
            </w:r>
          </w:p>
          <w:p w:rsidR="0088202D" w:rsidRDefault="0088202D" w:rsidP="00EA15EE">
            <w:pPr>
              <w:pStyle w:val="ListParagraph"/>
              <w:numPr>
                <w:ilvl w:val="0"/>
                <w:numId w:val="1"/>
              </w:numPr>
            </w:pPr>
            <w:r>
              <w:t>The format of the assessment—multiple choice, short answer, essay, etc.</w:t>
            </w:r>
          </w:p>
          <w:p w:rsidR="0088202D" w:rsidRDefault="0088202D" w:rsidP="00EA15EE"/>
        </w:tc>
        <w:tc>
          <w:tcPr>
            <w:tcW w:w="5859" w:type="dxa"/>
          </w:tcPr>
          <w:p w:rsidR="0088202D" w:rsidRDefault="0088202D" w:rsidP="00EA15EE"/>
          <w:p w:rsidR="0088202D" w:rsidRDefault="0088202D" w:rsidP="00EA15EE"/>
          <w:p w:rsidR="0088202D" w:rsidRDefault="0088202D" w:rsidP="00EA15EE">
            <w:r>
              <w:t xml:space="preserve">Have the students read the excerpt from Zlateh the Goat or other myths and choose 2-3 phrases to define such as </w:t>
            </w:r>
          </w:p>
          <w:p w:rsidR="0088202D" w:rsidRDefault="0088202D" w:rsidP="00EA15EE">
            <w:r>
              <w:t>The moon swam in the sky as in a sea.</w:t>
            </w:r>
          </w:p>
          <w:p w:rsidR="0088202D" w:rsidRDefault="0088202D" w:rsidP="00EA15EE">
            <w:r>
              <w:t>Heavenly splendor</w:t>
            </w:r>
          </w:p>
          <w:p w:rsidR="0088202D" w:rsidRDefault="0088202D" w:rsidP="00EA15EE">
            <w:r>
              <w:t>So quiet in the hay that his ears rang in the stillness</w:t>
            </w:r>
          </w:p>
          <w:p w:rsidR="0088202D" w:rsidRDefault="0088202D" w:rsidP="00EA15EE"/>
          <w:p w:rsidR="0088202D" w:rsidRDefault="0088202D" w:rsidP="00EA15EE"/>
          <w:p w:rsidR="0088202D" w:rsidRDefault="0088202D" w:rsidP="00EA15EE"/>
          <w:p w:rsidR="0088202D" w:rsidRDefault="0088202D" w:rsidP="00EA15EE"/>
          <w:p w:rsidR="0088202D" w:rsidRDefault="0088202D" w:rsidP="00EA15EE">
            <w:r>
              <w:t>See Appendix B, page 64 Bashevis, Isaac. Zlateh the Goat</w:t>
            </w:r>
          </w:p>
          <w:p w:rsidR="0088202D" w:rsidRDefault="0088202D" w:rsidP="00EA15EE"/>
          <w:p w:rsidR="0088202D" w:rsidRDefault="0088202D" w:rsidP="00EA15EE"/>
          <w:p w:rsidR="0088202D" w:rsidRDefault="0088202D" w:rsidP="00EA15EE"/>
          <w:p w:rsidR="0088202D" w:rsidRDefault="0088202D" w:rsidP="00EA15EE"/>
          <w:p w:rsidR="0088202D" w:rsidRDefault="0088202D" w:rsidP="00EA15EE"/>
        </w:tc>
      </w:tr>
    </w:tbl>
    <w:p w:rsidR="00BF248D" w:rsidRDefault="00CC11BF"/>
    <w:sectPr w:rsidR="00BF248D" w:rsidSect="00473D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B3748"/>
    <w:multiLevelType w:val="hybridMultilevel"/>
    <w:tmpl w:val="E458A8A2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">
    <w:nsid w:val="405827AF"/>
    <w:multiLevelType w:val="hybridMultilevel"/>
    <w:tmpl w:val="7FFED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02D"/>
    <w:rsid w:val="00473DCF"/>
    <w:rsid w:val="006D045B"/>
    <w:rsid w:val="0088202D"/>
    <w:rsid w:val="00CC11BF"/>
    <w:rsid w:val="00F6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2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20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20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820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 r40</dc:creator>
  <cp:lastModifiedBy>Ashlee M. Bryant</cp:lastModifiedBy>
  <cp:revision>2</cp:revision>
  <cp:lastPrinted>2012-10-11T16:50:00Z</cp:lastPrinted>
  <dcterms:created xsi:type="dcterms:W3CDTF">2012-10-11T16:51:00Z</dcterms:created>
  <dcterms:modified xsi:type="dcterms:W3CDTF">2012-10-11T16:51:00Z</dcterms:modified>
</cp:coreProperties>
</file>